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E3" w:rsidRPr="00272343" w:rsidRDefault="00843B45" w:rsidP="00265A9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ЗАТВЕРДЖУЮ</w:t>
      </w:r>
      <w:r w:rsidR="00265A94" w:rsidRPr="002723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843B45" w:rsidRDefault="00146983" w:rsidP="0014698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843B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Секретар міської ради</w:t>
      </w:r>
    </w:p>
    <w:p w:rsidR="00265A94" w:rsidRPr="00272343" w:rsidRDefault="00843B45" w:rsidP="00843B4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469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3B45" w:rsidRPr="00843B45" w:rsidRDefault="00843B45" w:rsidP="00265A9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3B45">
        <w:rPr>
          <w:rFonts w:ascii="Times New Roman" w:hAnsi="Times New Roman" w:cs="Times New Roman"/>
          <w:b/>
          <w:sz w:val="24"/>
          <w:szCs w:val="24"/>
          <w:lang w:val="uk-UA"/>
        </w:rPr>
        <w:t>Вадим КОЖУХОВСЬКИЙ</w:t>
      </w:r>
    </w:p>
    <w:p w:rsidR="00716EE3" w:rsidRDefault="00816237" w:rsidP="00BE328D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04.12.</w:t>
      </w:r>
      <w:bookmarkStart w:id="0" w:name="_GoBack"/>
      <w:bookmarkEnd w:id="0"/>
      <w:r w:rsidR="00843B45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 w:rsidR="00997480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BE328D" w:rsidRPr="00BE328D" w:rsidRDefault="00BE328D" w:rsidP="00BE328D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3BB5" w:rsidRDefault="00BE328D" w:rsidP="00BE3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885E34" w:rsidRDefault="00A612CD" w:rsidP="00BE3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167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="008262B9" w:rsidRPr="008262B9">
        <w:rPr>
          <w:rFonts w:ascii="Times New Roman" w:hAnsi="Times New Roman" w:cs="Times New Roman"/>
          <w:b/>
          <w:sz w:val="28"/>
          <w:szCs w:val="28"/>
          <w:lang w:val="uk-UA"/>
        </w:rPr>
        <w:t>з питань запобігання корупції та</w:t>
      </w:r>
      <w:r w:rsidR="00826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контролю за додержанням законодавства про працю </w:t>
      </w:r>
      <w:r w:rsidR="00146983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923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7480">
        <w:rPr>
          <w:rFonts w:ascii="Times New Roman" w:hAnsi="Times New Roman" w:cs="Times New Roman"/>
          <w:b/>
          <w:sz w:val="28"/>
          <w:szCs w:val="28"/>
          <w:lang w:val="uk-UA"/>
        </w:rPr>
        <w:t>2024</w:t>
      </w:r>
      <w:r w:rsidR="00146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E328D" w:rsidRDefault="00BE328D" w:rsidP="00BE3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1.Розроблення, організація та контроль за проведенням заходів щодо запобігання та виявлення корупції у виконавчому комітеті, виконавчих органах, комунальних підприємствах, установах, закладах Жмеринської міської ради.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2. Надання працівникам виконавчого комітету, виконавчих органів, комунальних підприємств, установ, закладів Жмеринської міської ради,  методичної та консультаційної допомоги з питань додержання законодавства щодо запобігання корупції.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3. Здійснення контролю за дотриманням антикорупційного законодавства у виконавчому комітеті, виконавчих органах та комунальних підприємствах, установах, закладах, що належать до сфери управління Жмеринської міської ради.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4. Здійснення координації діяльності відділом з питань запобігання корупції та контролю за додержанням законодавства про працю юридичних осіб, що належать до сфери управління Жмеринської міської ради.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5. Взаємодія з уповноваженими підрозділами інших органів виконавчої влади та місцевого самоврядування, Національним агентством з питань запобігання корупції (далі – Національне агентство), іншими спеціально уповноваженими суб’єктами у сфері протидії корупції.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6. Надання відділом з питань запобігання корупції та контролю за додержанням законодавства про працю до Національного агентства інформації щодо діяльності за результатами роботи за звітний рік.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7. Організація роботи з оцінки корупційних ризиків у діяльності виконавчого комітету, виконавчих органів Жмеринської міської ради, підготовки заходів щодо їх усунення, внесення міському голові пропозиції щодо таких заходів, залучення для виконання цих функцій до роботи комісії з оцінки корупційних ризиків.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8. Забезпечення моніторингу виконання Антикорупційної програми Жмеринської міської ради на 2023-2027 роки.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9. Здійснення підготовки звітів за результатами періодичного моніторингу та оцінки виконання Антикорупційної програми Жмеринської міської ради на 2023-2027 роки, а також надання пропозицій щодо внесення змін до неї.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10. Візування проєктів актів з основної діяльності, адміністративно-господарських питань, кадрових питань (особового складу) залежно від їх видів.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11. Вжиття заходів з виявлення конфлікту інтересів та сприяння його врегулюванню, інформування міського голову та Національне агентство про виявлення конфлікту інтересів та заходи, вжиті для його врегулювання.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12. Надання консультаційної допомоги в заповненні декларації особи, уповноваженої на виконання функцій держави або місцевого самоврядування.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13. Проведення перевірки факту подання суб’єктами декларування, які працюють у виконавчому комітеті, виконавчих органах Жмеринської міської ради (працювали або входять чи входили до складу утвореної у відповідному органі конкурсної комісії), депутатами та членами виконавчого комітету, згідно з </w:t>
      </w:r>
      <w:hyperlink r:id="rId7" w:history="1">
        <w:r w:rsidRPr="00997480">
          <w:rPr>
            <w:rFonts w:ascii="Times New Roman" w:eastAsia="Calibri" w:hAnsi="Times New Roman" w:cs="Times New Roman"/>
            <w:sz w:val="28"/>
            <w:szCs w:val="28"/>
            <w:lang w:val="uk-UA"/>
          </w:rPr>
          <w:t>частиною першо</w:t>
        </w:r>
      </w:hyperlink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ю статті 51</w:t>
      </w:r>
      <w:r w:rsidRPr="00997480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запобігання корупції» декларацій та повідомлення Національного агентства про випадки неподання чи несвоєчасного подання таких декларацій у визначеному законодавством порядку.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14. Співпраця з викривачами, забезпечення дотримання їхніх прав та гарантій захисту, передбачених Законом України «Про запобігання корупції» (далі – Закон).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15. Організація роботи внутрішніх каналів повідомлення про можливі факти корупційних або пов’язаних з корупцією правопорушень, інших порушень вимог Закону, отримання та організація розгляду повідомленої через такі канали інформації.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16. Інформування міського голову, Національне агентство або інших спеціально уповноважених суб’єктів у сфері протидії корупції у випадках, передбачених законодавством, про факти, що можуть свідчити про вчинення корупційних або пов’язаних з корупцією правопорушень та інших порушень вимог Закону.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17. Організація роботи та участь у службовому розслідуванні, яке проводиться з метою виявлення причин та умов, що призвели до вчинення корупційного або пов’язаного з корупцією правопорушення або невиконання </w:t>
      </w: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вимог Закону в інший спосіб, за поданням спеціально уповноваженого суб’єкта у сфері протидії корупції або приписом Національного агентства.</w:t>
      </w:r>
    </w:p>
    <w:p w:rsidR="00997480" w:rsidRPr="00997480" w:rsidRDefault="00997480" w:rsidP="0099748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18. Ведення обліку працівників, притягнутих до відповідальності за вчинення корупційних правопорушень або правопорушень, пов’язаних з корупцією.</w:t>
      </w:r>
    </w:p>
    <w:p w:rsidR="00997480" w:rsidRPr="00997480" w:rsidRDefault="00997480" w:rsidP="00997480">
      <w:pPr>
        <w:jc w:val="both"/>
        <w:rPr>
          <w:rFonts w:ascii="Calibri" w:eastAsia="Calibri" w:hAnsi="Calibri" w:cs="Times New Roman"/>
          <w:lang w:val="uk-UA"/>
        </w:rPr>
      </w:pPr>
      <w:r w:rsidRPr="00997480">
        <w:rPr>
          <w:rFonts w:ascii="Times New Roman" w:eastAsia="Calibri" w:hAnsi="Times New Roman" w:cs="Times New Roman"/>
          <w:sz w:val="28"/>
          <w:szCs w:val="28"/>
          <w:lang w:val="uk-UA"/>
        </w:rPr>
        <w:t>19. Здійснення контролю за додержанням законодавства про працю  керівниками комунальних підприємств, установ та закладів, що знаходяться у підпорядкуванні Жмеринської міської ради.</w:t>
      </w:r>
    </w:p>
    <w:p w:rsidR="00CB36CB" w:rsidRDefault="00CB36CB" w:rsidP="00640B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E328D" w:rsidRDefault="00DA51F7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4339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</w:t>
      </w:r>
    </w:p>
    <w:p w:rsidR="00BE328D" w:rsidRDefault="00BE328D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питань запобігання корупції</w:t>
      </w:r>
    </w:p>
    <w:p w:rsidR="00BE328D" w:rsidRDefault="00BE328D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контролю за додержанням</w:t>
      </w:r>
    </w:p>
    <w:p w:rsidR="006F1A35" w:rsidRPr="00EA4339" w:rsidRDefault="00BE328D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законодавства про працю</w:t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B36CB" w:rsidRPr="00EA4339">
        <w:rPr>
          <w:rFonts w:ascii="Times New Roman" w:hAnsi="Times New Roman" w:cs="Times New Roman"/>
          <w:b/>
          <w:sz w:val="28"/>
          <w:szCs w:val="28"/>
          <w:lang w:val="uk-UA"/>
        </w:rPr>
        <w:t>Тетяна ЦЕПЛА</w:t>
      </w:r>
      <w:r w:rsidR="00640B1D" w:rsidRPr="00EA43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640B1D" w:rsidRPr="00EA43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640B1D" w:rsidRPr="00EA43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</w:p>
    <w:sectPr w:rsidR="006F1A35" w:rsidRPr="00EA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80"/>
    <w:multiLevelType w:val="hybridMultilevel"/>
    <w:tmpl w:val="8DDA781A"/>
    <w:lvl w:ilvl="0" w:tplc="66C8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34E71"/>
    <w:multiLevelType w:val="hybridMultilevel"/>
    <w:tmpl w:val="679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0F05"/>
    <w:multiLevelType w:val="hybridMultilevel"/>
    <w:tmpl w:val="A0289536"/>
    <w:lvl w:ilvl="0" w:tplc="667C3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B2A84"/>
    <w:multiLevelType w:val="hybridMultilevel"/>
    <w:tmpl w:val="972CF9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11D29"/>
    <w:multiLevelType w:val="hybridMultilevel"/>
    <w:tmpl w:val="6ABE7A6A"/>
    <w:lvl w:ilvl="0" w:tplc="AF62F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6037E2"/>
    <w:multiLevelType w:val="hybridMultilevel"/>
    <w:tmpl w:val="12F22D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176EC"/>
    <w:multiLevelType w:val="hybridMultilevel"/>
    <w:tmpl w:val="E09A2B08"/>
    <w:lvl w:ilvl="0" w:tplc="A58461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F305A3"/>
    <w:multiLevelType w:val="hybridMultilevel"/>
    <w:tmpl w:val="F2B465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265FB"/>
    <w:multiLevelType w:val="hybridMultilevel"/>
    <w:tmpl w:val="609A7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C290D"/>
    <w:multiLevelType w:val="hybridMultilevel"/>
    <w:tmpl w:val="C9B2438C"/>
    <w:lvl w:ilvl="0" w:tplc="18D87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23539"/>
    <w:multiLevelType w:val="hybridMultilevel"/>
    <w:tmpl w:val="FA6CB61C"/>
    <w:lvl w:ilvl="0" w:tplc="5CFA4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FE2BBE"/>
    <w:multiLevelType w:val="hybridMultilevel"/>
    <w:tmpl w:val="06A67AEC"/>
    <w:lvl w:ilvl="0" w:tplc="31C6CDC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F60050"/>
    <w:multiLevelType w:val="hybridMultilevel"/>
    <w:tmpl w:val="5272559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2140B"/>
    <w:multiLevelType w:val="hybridMultilevel"/>
    <w:tmpl w:val="9A82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F5E20"/>
    <w:multiLevelType w:val="hybridMultilevel"/>
    <w:tmpl w:val="6BC26C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F57D1"/>
    <w:multiLevelType w:val="hybridMultilevel"/>
    <w:tmpl w:val="7ED4FF88"/>
    <w:lvl w:ilvl="0" w:tplc="B4E41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579DC"/>
    <w:multiLevelType w:val="hybridMultilevel"/>
    <w:tmpl w:val="38B4DE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B5476"/>
    <w:multiLevelType w:val="hybridMultilevel"/>
    <w:tmpl w:val="F5F8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3775B"/>
    <w:multiLevelType w:val="hybridMultilevel"/>
    <w:tmpl w:val="C57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8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14"/>
  </w:num>
  <w:num w:numId="10">
    <w:abstractNumId w:val="12"/>
  </w:num>
  <w:num w:numId="11">
    <w:abstractNumId w:val="6"/>
  </w:num>
  <w:num w:numId="12">
    <w:abstractNumId w:val="2"/>
  </w:num>
  <w:num w:numId="13">
    <w:abstractNumId w:val="10"/>
  </w:num>
  <w:num w:numId="14">
    <w:abstractNumId w:val="5"/>
  </w:num>
  <w:num w:numId="15">
    <w:abstractNumId w:val="9"/>
  </w:num>
  <w:num w:numId="16">
    <w:abstractNumId w:val="16"/>
  </w:num>
  <w:num w:numId="17">
    <w:abstractNumId w:val="0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49"/>
    <w:rsid w:val="00025F2A"/>
    <w:rsid w:val="00026C26"/>
    <w:rsid w:val="00065A43"/>
    <w:rsid w:val="000B6E8C"/>
    <w:rsid w:val="000E6A27"/>
    <w:rsid w:val="0013318A"/>
    <w:rsid w:val="00146983"/>
    <w:rsid w:val="00167462"/>
    <w:rsid w:val="001C2F5D"/>
    <w:rsid w:val="00211948"/>
    <w:rsid w:val="00254969"/>
    <w:rsid w:val="00265A94"/>
    <w:rsid w:val="00272343"/>
    <w:rsid w:val="002A2E9C"/>
    <w:rsid w:val="002C7592"/>
    <w:rsid w:val="00327B02"/>
    <w:rsid w:val="00360520"/>
    <w:rsid w:val="003A7B83"/>
    <w:rsid w:val="003B5F21"/>
    <w:rsid w:val="003F721A"/>
    <w:rsid w:val="00400AED"/>
    <w:rsid w:val="00402D86"/>
    <w:rsid w:val="004212F9"/>
    <w:rsid w:val="0043348B"/>
    <w:rsid w:val="00460645"/>
    <w:rsid w:val="00465A01"/>
    <w:rsid w:val="0049041D"/>
    <w:rsid w:val="004A3EE0"/>
    <w:rsid w:val="004B471B"/>
    <w:rsid w:val="004D30E9"/>
    <w:rsid w:val="004E7BE6"/>
    <w:rsid w:val="00520938"/>
    <w:rsid w:val="005E7BCA"/>
    <w:rsid w:val="005F1C0D"/>
    <w:rsid w:val="00635B88"/>
    <w:rsid w:val="00640B1D"/>
    <w:rsid w:val="00645496"/>
    <w:rsid w:val="00655D45"/>
    <w:rsid w:val="00670375"/>
    <w:rsid w:val="00680943"/>
    <w:rsid w:val="006D34A6"/>
    <w:rsid w:val="006D4D49"/>
    <w:rsid w:val="006F0577"/>
    <w:rsid w:val="006F1A35"/>
    <w:rsid w:val="00715767"/>
    <w:rsid w:val="00716EE3"/>
    <w:rsid w:val="00725140"/>
    <w:rsid w:val="0073608E"/>
    <w:rsid w:val="00770A84"/>
    <w:rsid w:val="007767F8"/>
    <w:rsid w:val="0078453A"/>
    <w:rsid w:val="007B7B43"/>
    <w:rsid w:val="007F4D54"/>
    <w:rsid w:val="00802E58"/>
    <w:rsid w:val="00815038"/>
    <w:rsid w:val="00816237"/>
    <w:rsid w:val="008262B9"/>
    <w:rsid w:val="00837291"/>
    <w:rsid w:val="00843B45"/>
    <w:rsid w:val="00845B3F"/>
    <w:rsid w:val="008613DD"/>
    <w:rsid w:val="00885E34"/>
    <w:rsid w:val="00897768"/>
    <w:rsid w:val="008A0BB2"/>
    <w:rsid w:val="008A3599"/>
    <w:rsid w:val="008D729F"/>
    <w:rsid w:val="00923DE7"/>
    <w:rsid w:val="00932812"/>
    <w:rsid w:val="00997480"/>
    <w:rsid w:val="009E1469"/>
    <w:rsid w:val="00A13B80"/>
    <w:rsid w:val="00A16C25"/>
    <w:rsid w:val="00A320E1"/>
    <w:rsid w:val="00A325E9"/>
    <w:rsid w:val="00A612CD"/>
    <w:rsid w:val="00A96114"/>
    <w:rsid w:val="00AD1A55"/>
    <w:rsid w:val="00AD6BFA"/>
    <w:rsid w:val="00B00AAF"/>
    <w:rsid w:val="00B75B3B"/>
    <w:rsid w:val="00BE328D"/>
    <w:rsid w:val="00BE3E99"/>
    <w:rsid w:val="00C02F49"/>
    <w:rsid w:val="00C23BB5"/>
    <w:rsid w:val="00C66CC0"/>
    <w:rsid w:val="00CB36CB"/>
    <w:rsid w:val="00CB6418"/>
    <w:rsid w:val="00CF2042"/>
    <w:rsid w:val="00CF6F74"/>
    <w:rsid w:val="00D249F1"/>
    <w:rsid w:val="00D875C9"/>
    <w:rsid w:val="00DA51F7"/>
    <w:rsid w:val="00DB0E4A"/>
    <w:rsid w:val="00DC1BF1"/>
    <w:rsid w:val="00DF677E"/>
    <w:rsid w:val="00E062ED"/>
    <w:rsid w:val="00E32D90"/>
    <w:rsid w:val="00E75E7B"/>
    <w:rsid w:val="00EA4339"/>
    <w:rsid w:val="00EB259C"/>
    <w:rsid w:val="00EE0FBF"/>
    <w:rsid w:val="00EF2D47"/>
    <w:rsid w:val="00F11132"/>
    <w:rsid w:val="00F57F42"/>
    <w:rsid w:val="00FA5C75"/>
    <w:rsid w:val="00FD5E1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2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6052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3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2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6052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3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2914-C579-4D04-867E-57350FF7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Цепла</dc:creator>
  <cp:lastModifiedBy>Цепла Тетяна</cp:lastModifiedBy>
  <cp:revision>17</cp:revision>
  <cp:lastPrinted>2023-01-12T13:52:00Z</cp:lastPrinted>
  <dcterms:created xsi:type="dcterms:W3CDTF">2021-08-31T11:36:00Z</dcterms:created>
  <dcterms:modified xsi:type="dcterms:W3CDTF">2023-12-04T08:01:00Z</dcterms:modified>
</cp:coreProperties>
</file>